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D56" w:rsidRPr="00C3170A" w:rsidRDefault="00A56D56" w:rsidP="00A56D56">
      <w:pPr>
        <w:contextualSpacing/>
        <w:rPr>
          <w:rFonts w:ascii="Times New Roman" w:hAnsi="Times New Roman" w:cs="Times New Roman"/>
          <w:b/>
          <w:sz w:val="24"/>
          <w:szCs w:val="24"/>
        </w:rPr>
      </w:pPr>
      <w:r w:rsidRPr="00C3170A">
        <w:rPr>
          <w:rFonts w:ascii="Times New Roman" w:hAnsi="Times New Roman" w:cs="Times New Roman"/>
          <w:b/>
          <w:sz w:val="24"/>
          <w:szCs w:val="24"/>
        </w:rPr>
        <w:t>Goal</w:t>
      </w:r>
    </w:p>
    <w:p w:rsidR="00A56D56" w:rsidRPr="009D73BC" w:rsidRDefault="00A56D56" w:rsidP="00A56D56">
      <w:pPr>
        <w:contextualSpacing/>
        <w:rPr>
          <w:rFonts w:ascii="Times New Roman" w:hAnsi="Times New Roman" w:cs="Times New Roman"/>
        </w:rPr>
      </w:pPr>
      <w:r w:rsidRPr="009D73BC">
        <w:rPr>
          <w:rFonts w:ascii="Times New Roman" w:hAnsi="Times New Roman" w:cs="Times New Roman"/>
        </w:rPr>
        <w:t xml:space="preserve">Connect to </w:t>
      </w:r>
      <w:r>
        <w:rPr>
          <w:rFonts w:ascii="Times New Roman" w:hAnsi="Times New Roman" w:cs="Times New Roman"/>
        </w:rPr>
        <w:t>a d</w:t>
      </w:r>
      <w:r w:rsidRPr="009D73BC">
        <w:rPr>
          <w:rFonts w:ascii="Times New Roman" w:hAnsi="Times New Roman" w:cs="Times New Roman"/>
        </w:rPr>
        <w:t xml:space="preserve">atabase using </w:t>
      </w:r>
      <w:r>
        <w:rPr>
          <w:rFonts w:ascii="Times New Roman" w:hAnsi="Times New Roman" w:cs="Times New Roman"/>
        </w:rPr>
        <w:t>ODBC.</w:t>
      </w:r>
    </w:p>
    <w:p w:rsidR="00A56D56" w:rsidRPr="009D73BC" w:rsidRDefault="00A56D56" w:rsidP="00A56D56">
      <w:pPr>
        <w:pStyle w:val="ListParagraph"/>
        <w:numPr>
          <w:ilvl w:val="0"/>
          <w:numId w:val="1"/>
        </w:numPr>
        <w:rPr>
          <w:rFonts w:ascii="Times New Roman" w:hAnsi="Times New Roman" w:cs="Times New Roman"/>
        </w:rPr>
      </w:pPr>
      <w:r w:rsidRPr="009D73BC">
        <w:rPr>
          <w:rFonts w:ascii="Times New Roman" w:hAnsi="Times New Roman" w:cs="Times New Roman"/>
        </w:rPr>
        <w:t xml:space="preserve">Create and configure a </w:t>
      </w:r>
      <w:r>
        <w:rPr>
          <w:rFonts w:ascii="Times New Roman" w:hAnsi="Times New Roman" w:cs="Times New Roman"/>
        </w:rPr>
        <w:t>System DSN</w:t>
      </w:r>
      <w:r w:rsidRPr="009D73BC">
        <w:rPr>
          <w:rFonts w:ascii="Times New Roman" w:hAnsi="Times New Roman" w:cs="Times New Roman"/>
        </w:rPr>
        <w:t xml:space="preserve"> file</w:t>
      </w:r>
      <w:r>
        <w:rPr>
          <w:rFonts w:ascii="Times New Roman" w:hAnsi="Times New Roman" w:cs="Times New Roman"/>
        </w:rPr>
        <w:t>.</w:t>
      </w:r>
    </w:p>
    <w:p w:rsidR="00A56D56" w:rsidRPr="00A56D56" w:rsidRDefault="00A56D56" w:rsidP="00A56D56">
      <w:pPr>
        <w:pStyle w:val="ListParagraph"/>
        <w:numPr>
          <w:ilvl w:val="1"/>
          <w:numId w:val="1"/>
        </w:numPr>
        <w:rPr>
          <w:rFonts w:ascii="Times New Roman" w:hAnsi="Times New Roman" w:cs="Times New Roman"/>
        </w:rPr>
      </w:pPr>
      <w:r w:rsidRPr="00A56D56">
        <w:rPr>
          <w:rFonts w:ascii="Times New Roman" w:hAnsi="Times New Roman" w:cs="Times New Roman"/>
        </w:rPr>
        <w:t xml:space="preserve">Click the Windows Start button and select </w:t>
      </w:r>
      <w:proofErr w:type="spellStart"/>
      <w:r w:rsidRPr="00A56D56">
        <w:rPr>
          <w:rFonts w:ascii="Times New Roman" w:hAnsi="Times New Roman" w:cs="Times New Roman"/>
          <w:b/>
        </w:rPr>
        <w:t>Settings»Control</w:t>
      </w:r>
      <w:proofErr w:type="spellEnd"/>
      <w:r w:rsidRPr="00A56D56">
        <w:rPr>
          <w:rFonts w:ascii="Times New Roman" w:hAnsi="Times New Roman" w:cs="Times New Roman"/>
        </w:rPr>
        <w:t xml:space="preserve"> </w:t>
      </w:r>
      <w:r w:rsidRPr="00A56D56">
        <w:rPr>
          <w:rFonts w:ascii="Times New Roman" w:hAnsi="Times New Roman" w:cs="Times New Roman"/>
          <w:b/>
        </w:rPr>
        <w:t>Panel</w:t>
      </w:r>
      <w:r w:rsidRPr="00A56D56">
        <w:rPr>
          <w:rFonts w:ascii="Times New Roman" w:hAnsi="Times New Roman" w:cs="Times New Roman"/>
        </w:rPr>
        <w:t>.</w:t>
      </w:r>
    </w:p>
    <w:p w:rsidR="00A56D56" w:rsidRPr="00A56D56" w:rsidRDefault="00A56D56" w:rsidP="00A56D56">
      <w:pPr>
        <w:pStyle w:val="ListParagraph"/>
        <w:numPr>
          <w:ilvl w:val="1"/>
          <w:numId w:val="1"/>
        </w:numPr>
        <w:rPr>
          <w:rFonts w:ascii="Times New Roman" w:hAnsi="Times New Roman" w:cs="Times New Roman"/>
        </w:rPr>
      </w:pPr>
      <w:r w:rsidRPr="00A56D56">
        <w:rPr>
          <w:rFonts w:ascii="Times New Roman" w:hAnsi="Times New Roman" w:cs="Times New Roman"/>
        </w:rPr>
        <w:t>Double-click Administrative Tools.</w:t>
      </w:r>
      <w:r>
        <w:rPr>
          <w:rFonts w:ascii="Times New Roman" w:hAnsi="Times New Roman" w:cs="Times New Roman"/>
        </w:rPr>
        <w:br/>
        <w:t xml:space="preserve">Note: </w:t>
      </w:r>
      <w:r w:rsidRPr="00A56D56">
        <w:rPr>
          <w:rFonts w:ascii="Times New Roman" w:hAnsi="Times New Roman" w:cs="Times New Roman"/>
        </w:rPr>
        <w:t>If Administrative Tools is not an option, click Switch to Classic View in the left sidebar menu.</w:t>
      </w:r>
    </w:p>
    <w:p w:rsidR="00A56D56" w:rsidRPr="00A56D56" w:rsidRDefault="00A56D56" w:rsidP="00A56D56">
      <w:pPr>
        <w:pStyle w:val="ListParagraph"/>
        <w:numPr>
          <w:ilvl w:val="1"/>
          <w:numId w:val="1"/>
        </w:numPr>
        <w:rPr>
          <w:rFonts w:ascii="Times New Roman" w:hAnsi="Times New Roman" w:cs="Times New Roman"/>
        </w:rPr>
      </w:pPr>
      <w:r w:rsidRPr="00A56D56">
        <w:rPr>
          <w:rFonts w:ascii="Times New Roman" w:hAnsi="Times New Roman" w:cs="Times New Roman"/>
        </w:rPr>
        <w:t xml:space="preserve">Double-click </w:t>
      </w:r>
      <w:r w:rsidRPr="00A56D56">
        <w:rPr>
          <w:rFonts w:ascii="Times New Roman" w:hAnsi="Times New Roman" w:cs="Times New Roman"/>
          <w:b/>
        </w:rPr>
        <w:t>Data Sources (ODBC)</w:t>
      </w:r>
      <w:r w:rsidRPr="00A56D56">
        <w:rPr>
          <w:rFonts w:ascii="Times New Roman" w:hAnsi="Times New Roman" w:cs="Times New Roman"/>
        </w:rPr>
        <w:t xml:space="preserve"> to open the ODBC Data Source Administrator configuration dialog box.</w:t>
      </w:r>
    </w:p>
    <w:p w:rsidR="00A56D56" w:rsidRPr="00A56D56" w:rsidRDefault="00A56D56" w:rsidP="00A56D56">
      <w:pPr>
        <w:pStyle w:val="ListParagraph"/>
        <w:numPr>
          <w:ilvl w:val="1"/>
          <w:numId w:val="1"/>
        </w:numPr>
        <w:rPr>
          <w:rFonts w:ascii="Times New Roman" w:hAnsi="Times New Roman" w:cs="Times New Roman"/>
        </w:rPr>
      </w:pPr>
      <w:r w:rsidRPr="00A56D56">
        <w:rPr>
          <w:rFonts w:ascii="Times New Roman" w:hAnsi="Times New Roman" w:cs="Times New Roman"/>
        </w:rPr>
        <w:t xml:space="preserve">Select the System DSN </w:t>
      </w:r>
      <w:proofErr w:type="gramStart"/>
      <w:r w:rsidRPr="00A56D56">
        <w:rPr>
          <w:rFonts w:ascii="Times New Roman" w:hAnsi="Times New Roman" w:cs="Times New Roman"/>
        </w:rPr>
        <w:t>tab</w:t>
      </w:r>
      <w:proofErr w:type="gramEnd"/>
      <w:r w:rsidRPr="00A56D56">
        <w:rPr>
          <w:rFonts w:ascii="Times New Roman" w:hAnsi="Times New Roman" w:cs="Times New Roman"/>
        </w:rPr>
        <w:t>.</w:t>
      </w:r>
    </w:p>
    <w:p w:rsidR="00A56D56" w:rsidRPr="00A56D56" w:rsidRDefault="00A56D56" w:rsidP="00A56D56">
      <w:pPr>
        <w:pStyle w:val="ListParagraph"/>
        <w:numPr>
          <w:ilvl w:val="1"/>
          <w:numId w:val="1"/>
        </w:numPr>
        <w:rPr>
          <w:rFonts w:ascii="Times New Roman" w:hAnsi="Times New Roman" w:cs="Times New Roman"/>
        </w:rPr>
      </w:pPr>
      <w:r w:rsidRPr="00A56D56">
        <w:rPr>
          <w:rFonts w:ascii="Times New Roman" w:hAnsi="Times New Roman" w:cs="Times New Roman"/>
        </w:rPr>
        <w:t xml:space="preserve">Click </w:t>
      </w:r>
      <w:r w:rsidRPr="00A56D56">
        <w:rPr>
          <w:rFonts w:ascii="Times New Roman" w:hAnsi="Times New Roman" w:cs="Times New Roman"/>
          <w:b/>
        </w:rPr>
        <w:t>Add</w:t>
      </w:r>
      <w:r w:rsidRPr="00A56D56">
        <w:rPr>
          <w:rFonts w:ascii="Times New Roman" w:hAnsi="Times New Roman" w:cs="Times New Roman"/>
        </w:rPr>
        <w:t>.</w:t>
      </w:r>
    </w:p>
    <w:p w:rsidR="00A56D56" w:rsidRPr="00A56D56" w:rsidRDefault="00A56D56" w:rsidP="00A56D56">
      <w:pPr>
        <w:pStyle w:val="ListParagraph"/>
        <w:numPr>
          <w:ilvl w:val="1"/>
          <w:numId w:val="1"/>
        </w:numPr>
        <w:rPr>
          <w:rFonts w:ascii="Times New Roman" w:hAnsi="Times New Roman" w:cs="Times New Roman"/>
        </w:rPr>
      </w:pPr>
      <w:r w:rsidRPr="00A56D56">
        <w:rPr>
          <w:rFonts w:ascii="Times New Roman" w:hAnsi="Times New Roman" w:cs="Times New Roman"/>
        </w:rPr>
        <w:t xml:space="preserve">Select </w:t>
      </w:r>
      <w:r w:rsidRPr="00A56D56">
        <w:rPr>
          <w:rFonts w:ascii="Times New Roman" w:hAnsi="Times New Roman" w:cs="Times New Roman"/>
          <w:b/>
        </w:rPr>
        <w:t>Microsoft Access Driver (*.mdb)</w:t>
      </w:r>
      <w:r w:rsidRPr="00A56D56">
        <w:rPr>
          <w:rFonts w:ascii="Times New Roman" w:hAnsi="Times New Roman" w:cs="Times New Roman"/>
        </w:rPr>
        <w:t xml:space="preserve"> and click </w:t>
      </w:r>
      <w:r w:rsidRPr="00A56D56">
        <w:rPr>
          <w:rFonts w:ascii="Times New Roman" w:hAnsi="Times New Roman" w:cs="Times New Roman"/>
          <w:b/>
        </w:rPr>
        <w:t>Finish</w:t>
      </w:r>
      <w:r w:rsidRPr="00A56D56">
        <w:rPr>
          <w:rFonts w:ascii="Times New Roman" w:hAnsi="Times New Roman" w:cs="Times New Roman"/>
        </w:rPr>
        <w:t>.</w:t>
      </w:r>
    </w:p>
    <w:p w:rsidR="000E193D" w:rsidRDefault="00A56D56" w:rsidP="00A56D56">
      <w:pPr>
        <w:pStyle w:val="ListParagraph"/>
        <w:numPr>
          <w:ilvl w:val="1"/>
          <w:numId w:val="1"/>
        </w:numPr>
        <w:rPr>
          <w:rFonts w:ascii="Times New Roman" w:hAnsi="Times New Roman" w:cs="Times New Roman"/>
        </w:rPr>
      </w:pPr>
      <w:r w:rsidRPr="00A56D56">
        <w:rPr>
          <w:rFonts w:ascii="Times New Roman" w:hAnsi="Times New Roman" w:cs="Times New Roman"/>
        </w:rPr>
        <w:t xml:space="preserve">In the ODBC Microsoft Access Setup dialog box, enter </w:t>
      </w:r>
      <w:proofErr w:type="spellStart"/>
      <w:r>
        <w:rPr>
          <w:rFonts w:ascii="Courier New" w:hAnsi="Courier New" w:cs="Courier New"/>
        </w:rPr>
        <w:t>Demo</w:t>
      </w:r>
      <w:r w:rsidRPr="00A56D56">
        <w:rPr>
          <w:rFonts w:ascii="Courier New" w:hAnsi="Courier New" w:cs="Courier New"/>
        </w:rPr>
        <w:t>DSN</w:t>
      </w:r>
      <w:proofErr w:type="spellEnd"/>
      <w:r w:rsidR="000E193D">
        <w:rPr>
          <w:rFonts w:ascii="Times New Roman" w:hAnsi="Times New Roman" w:cs="Times New Roman"/>
        </w:rPr>
        <w:t xml:space="preserve"> for Data Source Name.</w:t>
      </w:r>
    </w:p>
    <w:p w:rsidR="00A56D56" w:rsidRPr="00A56D56" w:rsidRDefault="00A56D56" w:rsidP="00A56D56">
      <w:pPr>
        <w:pStyle w:val="ListParagraph"/>
        <w:numPr>
          <w:ilvl w:val="1"/>
          <w:numId w:val="1"/>
        </w:numPr>
        <w:rPr>
          <w:rFonts w:ascii="Times New Roman" w:hAnsi="Times New Roman" w:cs="Times New Roman"/>
        </w:rPr>
      </w:pPr>
      <w:r w:rsidRPr="00A56D56">
        <w:rPr>
          <w:rFonts w:ascii="Times New Roman" w:hAnsi="Times New Roman" w:cs="Times New Roman"/>
        </w:rPr>
        <w:t xml:space="preserve">Click </w:t>
      </w:r>
      <w:r w:rsidRPr="00A56D56">
        <w:rPr>
          <w:rFonts w:ascii="Times New Roman" w:hAnsi="Times New Roman" w:cs="Times New Roman"/>
          <w:b/>
        </w:rPr>
        <w:t>Select</w:t>
      </w:r>
      <w:r w:rsidRPr="00A56D56">
        <w:rPr>
          <w:rFonts w:ascii="Times New Roman" w:hAnsi="Times New Roman" w:cs="Times New Roman"/>
        </w:rPr>
        <w:t>.</w:t>
      </w:r>
    </w:p>
    <w:p w:rsidR="00A56D56" w:rsidRPr="00A56D56" w:rsidRDefault="00A56D56" w:rsidP="00A56D56">
      <w:pPr>
        <w:pStyle w:val="ListParagraph"/>
        <w:numPr>
          <w:ilvl w:val="1"/>
          <w:numId w:val="1"/>
        </w:numPr>
        <w:rPr>
          <w:rFonts w:ascii="Times New Roman" w:hAnsi="Times New Roman" w:cs="Times New Roman"/>
        </w:rPr>
      </w:pPr>
      <w:r w:rsidRPr="00A56D56">
        <w:rPr>
          <w:rFonts w:ascii="Times New Roman" w:hAnsi="Times New Roman" w:cs="Times New Roman"/>
        </w:rPr>
        <w:t xml:space="preserve">Navigate to </w:t>
      </w:r>
      <w:r w:rsidRPr="00A56D56">
        <w:rPr>
          <w:rFonts w:ascii="Courier New" w:hAnsi="Courier New" w:cs="Courier New"/>
        </w:rPr>
        <w:t>&lt;Exercises&gt;\</w:t>
      </w:r>
      <w:proofErr w:type="spellStart"/>
      <w:r w:rsidRPr="00A56D56">
        <w:rPr>
          <w:rFonts w:ascii="Courier New" w:hAnsi="Courier New" w:cs="Courier New"/>
        </w:rPr>
        <w:t>LabVIEW</w:t>
      </w:r>
      <w:proofErr w:type="spellEnd"/>
      <w:r w:rsidRPr="00A56D56">
        <w:rPr>
          <w:rFonts w:ascii="Courier New" w:hAnsi="Courier New" w:cs="Courier New"/>
        </w:rPr>
        <w:t xml:space="preserve"> Intermediate II\Theatre Database\TheatreDatabase.mdb</w:t>
      </w:r>
      <w:r w:rsidRPr="00A56D56">
        <w:rPr>
          <w:rFonts w:ascii="Times New Roman" w:hAnsi="Times New Roman" w:cs="Times New Roman"/>
        </w:rPr>
        <w:t xml:space="preserve"> and click </w:t>
      </w:r>
      <w:r w:rsidRPr="00A56D56">
        <w:rPr>
          <w:rFonts w:ascii="Times New Roman" w:hAnsi="Times New Roman" w:cs="Times New Roman"/>
          <w:b/>
        </w:rPr>
        <w:t>OK</w:t>
      </w:r>
      <w:r w:rsidRPr="00A56D56">
        <w:rPr>
          <w:rFonts w:ascii="Times New Roman" w:hAnsi="Times New Roman" w:cs="Times New Roman"/>
        </w:rPr>
        <w:t>.</w:t>
      </w:r>
    </w:p>
    <w:p w:rsidR="00A56D56" w:rsidRPr="00A56D56" w:rsidRDefault="00A56D56" w:rsidP="00A56D56">
      <w:pPr>
        <w:pStyle w:val="ListParagraph"/>
        <w:numPr>
          <w:ilvl w:val="1"/>
          <w:numId w:val="1"/>
        </w:numPr>
        <w:rPr>
          <w:rFonts w:ascii="Times New Roman" w:hAnsi="Times New Roman" w:cs="Times New Roman"/>
        </w:rPr>
      </w:pPr>
      <w:r w:rsidRPr="00A56D56">
        <w:rPr>
          <w:rFonts w:ascii="Times New Roman" w:hAnsi="Times New Roman" w:cs="Times New Roman"/>
        </w:rPr>
        <w:t xml:space="preserve">Click </w:t>
      </w:r>
      <w:r w:rsidRPr="00A56D56">
        <w:rPr>
          <w:rFonts w:ascii="Times New Roman" w:hAnsi="Times New Roman" w:cs="Times New Roman"/>
          <w:b/>
        </w:rPr>
        <w:t>OK</w:t>
      </w:r>
      <w:r w:rsidRPr="00A56D56">
        <w:rPr>
          <w:rFonts w:ascii="Times New Roman" w:hAnsi="Times New Roman" w:cs="Times New Roman"/>
        </w:rPr>
        <w:t>.</w:t>
      </w:r>
    </w:p>
    <w:p w:rsidR="00A56D56" w:rsidRDefault="00A56D56" w:rsidP="00A56D56">
      <w:pPr>
        <w:pStyle w:val="ListParagraph"/>
        <w:numPr>
          <w:ilvl w:val="1"/>
          <w:numId w:val="1"/>
        </w:numPr>
        <w:rPr>
          <w:rFonts w:ascii="Times New Roman" w:hAnsi="Times New Roman" w:cs="Times New Roman"/>
        </w:rPr>
      </w:pPr>
      <w:r w:rsidRPr="00A56D56">
        <w:rPr>
          <w:rFonts w:ascii="Times New Roman" w:hAnsi="Times New Roman" w:cs="Times New Roman"/>
        </w:rPr>
        <w:t>Verify that your System DSN appears in the System Data Sources list</w:t>
      </w:r>
      <w:r>
        <w:rPr>
          <w:rFonts w:ascii="Times New Roman" w:hAnsi="Times New Roman" w:cs="Times New Roman"/>
        </w:rPr>
        <w:t>.</w:t>
      </w:r>
    </w:p>
    <w:p w:rsidR="00A56D56" w:rsidRPr="00A56D56" w:rsidRDefault="00A56D56" w:rsidP="00A56D56">
      <w:pPr>
        <w:pStyle w:val="ListParagraph"/>
        <w:numPr>
          <w:ilvl w:val="1"/>
          <w:numId w:val="1"/>
        </w:numPr>
        <w:rPr>
          <w:rFonts w:ascii="Times New Roman" w:hAnsi="Times New Roman" w:cs="Times New Roman"/>
        </w:rPr>
      </w:pPr>
      <w:r w:rsidRPr="00A56D56">
        <w:rPr>
          <w:rFonts w:ascii="Times New Roman" w:hAnsi="Times New Roman" w:cs="Times New Roman"/>
        </w:rPr>
        <w:t>Show and point out the User DSN and File DSN tabs.  Explain that this is where you would create the User DSNs and File DSNs described in the database lesson slides.</w:t>
      </w:r>
    </w:p>
    <w:p w:rsidR="00A56D56" w:rsidRDefault="00A56D56" w:rsidP="00A56D56">
      <w:pPr>
        <w:pStyle w:val="ListParagraph"/>
        <w:numPr>
          <w:ilvl w:val="1"/>
          <w:numId w:val="1"/>
        </w:numPr>
        <w:rPr>
          <w:rFonts w:ascii="Times New Roman" w:hAnsi="Times New Roman" w:cs="Times New Roman"/>
        </w:rPr>
      </w:pPr>
      <w:r>
        <w:rPr>
          <w:rFonts w:ascii="Times New Roman" w:hAnsi="Times New Roman" w:cs="Times New Roman"/>
        </w:rPr>
        <w:t>C</w:t>
      </w:r>
      <w:r w:rsidRPr="00A56D56">
        <w:rPr>
          <w:rFonts w:ascii="Times New Roman" w:hAnsi="Times New Roman" w:cs="Times New Roman"/>
        </w:rPr>
        <w:t xml:space="preserve">lick </w:t>
      </w:r>
      <w:r w:rsidRPr="00A56D56">
        <w:rPr>
          <w:rFonts w:ascii="Times New Roman" w:hAnsi="Times New Roman" w:cs="Times New Roman"/>
          <w:b/>
        </w:rPr>
        <w:t>OK</w:t>
      </w:r>
      <w:r w:rsidRPr="00A56D56">
        <w:rPr>
          <w:rFonts w:ascii="Times New Roman" w:hAnsi="Times New Roman" w:cs="Times New Roman"/>
        </w:rPr>
        <w:t>.</w:t>
      </w:r>
    </w:p>
    <w:p w:rsidR="00A56D56" w:rsidRDefault="00A56D56" w:rsidP="00A56D56">
      <w:pPr>
        <w:pStyle w:val="ListParagraph"/>
        <w:numPr>
          <w:ilvl w:val="0"/>
          <w:numId w:val="1"/>
        </w:numPr>
        <w:rPr>
          <w:rFonts w:ascii="Times New Roman" w:hAnsi="Times New Roman" w:cs="Times New Roman"/>
        </w:rPr>
      </w:pPr>
      <w:r>
        <w:rPr>
          <w:rFonts w:ascii="Times New Roman" w:hAnsi="Times New Roman" w:cs="Times New Roman"/>
        </w:rPr>
        <w:t xml:space="preserve">Open the ODBC Demo VI in the </w:t>
      </w:r>
      <w:r w:rsidRPr="00A56D56">
        <w:rPr>
          <w:rFonts w:ascii="Courier New" w:hAnsi="Courier New" w:cs="Courier New"/>
        </w:rPr>
        <w:t>&lt;Exercises&gt;\</w:t>
      </w:r>
      <w:proofErr w:type="spellStart"/>
      <w:r w:rsidRPr="00A56D56">
        <w:rPr>
          <w:rFonts w:ascii="Courier New" w:hAnsi="Courier New" w:cs="Courier New"/>
        </w:rPr>
        <w:t>LabVIEW</w:t>
      </w:r>
      <w:proofErr w:type="spellEnd"/>
      <w:r w:rsidRPr="00A56D56">
        <w:rPr>
          <w:rFonts w:ascii="Courier New" w:hAnsi="Courier New" w:cs="Courier New"/>
        </w:rPr>
        <w:t xml:space="preserve"> Intermediate II\Theatre Database</w:t>
      </w:r>
      <w:r>
        <w:rPr>
          <w:rFonts w:ascii="Times New Roman" w:hAnsi="Times New Roman" w:cs="Times New Roman"/>
        </w:rPr>
        <w:t xml:space="preserve"> directory.</w:t>
      </w:r>
    </w:p>
    <w:p w:rsidR="007D2C63" w:rsidRDefault="007D2C63" w:rsidP="00A56D56">
      <w:pPr>
        <w:pStyle w:val="ListParagraph"/>
        <w:numPr>
          <w:ilvl w:val="0"/>
          <w:numId w:val="1"/>
        </w:numPr>
        <w:rPr>
          <w:rFonts w:ascii="Times New Roman" w:hAnsi="Times New Roman" w:cs="Times New Roman"/>
        </w:rPr>
      </w:pPr>
      <w:r>
        <w:rPr>
          <w:rFonts w:ascii="Times New Roman" w:hAnsi="Times New Roman" w:cs="Times New Roman"/>
        </w:rPr>
        <w:t>Demonstrate how to connect to a database using the ODBC standard with a System DSN.</w:t>
      </w:r>
    </w:p>
    <w:p w:rsidR="00A56D56" w:rsidRDefault="00A56D56" w:rsidP="007D2C63">
      <w:pPr>
        <w:pStyle w:val="ListParagraph"/>
        <w:numPr>
          <w:ilvl w:val="1"/>
          <w:numId w:val="1"/>
        </w:numPr>
        <w:rPr>
          <w:rFonts w:ascii="Times New Roman" w:hAnsi="Times New Roman" w:cs="Times New Roman"/>
        </w:rPr>
      </w:pPr>
      <w:r>
        <w:rPr>
          <w:rFonts w:ascii="Times New Roman" w:hAnsi="Times New Roman" w:cs="Times New Roman"/>
        </w:rPr>
        <w:t xml:space="preserve">Set the Connection Method control to </w:t>
      </w:r>
      <w:r w:rsidRPr="00A56D56">
        <w:rPr>
          <w:rFonts w:ascii="Times New Roman" w:hAnsi="Times New Roman" w:cs="Times New Roman"/>
          <w:b/>
        </w:rPr>
        <w:t>ODBC System DSN</w:t>
      </w:r>
      <w:r>
        <w:rPr>
          <w:rFonts w:ascii="Times New Roman" w:hAnsi="Times New Roman" w:cs="Times New Roman"/>
        </w:rPr>
        <w:t>.</w:t>
      </w:r>
    </w:p>
    <w:p w:rsidR="00A56D56" w:rsidRDefault="00A56D56" w:rsidP="007D2C63">
      <w:pPr>
        <w:pStyle w:val="ListParagraph"/>
        <w:numPr>
          <w:ilvl w:val="1"/>
          <w:numId w:val="1"/>
        </w:numPr>
        <w:rPr>
          <w:rFonts w:ascii="Times New Roman" w:hAnsi="Times New Roman" w:cs="Times New Roman"/>
        </w:rPr>
      </w:pPr>
      <w:r>
        <w:rPr>
          <w:rFonts w:ascii="Times New Roman" w:hAnsi="Times New Roman" w:cs="Times New Roman"/>
        </w:rPr>
        <w:t xml:space="preserve">Set the ODBC System DSN control to </w:t>
      </w:r>
      <w:proofErr w:type="spellStart"/>
      <w:r w:rsidRPr="00A56D56">
        <w:rPr>
          <w:rFonts w:ascii="Courier New" w:hAnsi="Courier New" w:cs="Courier New"/>
        </w:rPr>
        <w:t>DemoDSN</w:t>
      </w:r>
      <w:proofErr w:type="spellEnd"/>
      <w:r>
        <w:rPr>
          <w:rFonts w:ascii="Times New Roman" w:hAnsi="Times New Roman" w:cs="Times New Roman"/>
        </w:rPr>
        <w:t>.</w:t>
      </w:r>
    </w:p>
    <w:p w:rsidR="00A56D56" w:rsidRDefault="007D2C63" w:rsidP="007D2C63">
      <w:pPr>
        <w:pStyle w:val="ListParagraph"/>
        <w:numPr>
          <w:ilvl w:val="1"/>
          <w:numId w:val="1"/>
        </w:numPr>
        <w:rPr>
          <w:rFonts w:ascii="Times New Roman" w:hAnsi="Times New Roman" w:cs="Times New Roman"/>
        </w:rPr>
      </w:pPr>
      <w:r>
        <w:rPr>
          <w:rFonts w:ascii="Times New Roman" w:hAnsi="Times New Roman" w:cs="Times New Roman"/>
        </w:rPr>
        <w:t xml:space="preserve">Run the VI.  </w:t>
      </w:r>
      <w:r w:rsidRPr="007A336C">
        <w:rPr>
          <w:rFonts w:ascii="Times New Roman" w:hAnsi="Times New Roman" w:cs="Times New Roman"/>
        </w:rPr>
        <w:t xml:space="preserve">If the VI runs without any errors, then </w:t>
      </w:r>
      <w:proofErr w:type="spellStart"/>
      <w:r w:rsidRPr="007A336C">
        <w:rPr>
          <w:rFonts w:ascii="Times New Roman" w:hAnsi="Times New Roman" w:cs="Times New Roman"/>
        </w:rPr>
        <w:t>LabVIEW</w:t>
      </w:r>
      <w:proofErr w:type="spellEnd"/>
      <w:r w:rsidRPr="007A336C">
        <w:rPr>
          <w:rFonts w:ascii="Times New Roman" w:hAnsi="Times New Roman" w:cs="Times New Roman"/>
        </w:rPr>
        <w:t xml:space="preserve"> successfully opened and closed a connection to the database</w:t>
      </w:r>
      <w:r>
        <w:rPr>
          <w:rFonts w:ascii="Times New Roman" w:hAnsi="Times New Roman" w:cs="Times New Roman"/>
        </w:rPr>
        <w:t>.</w:t>
      </w:r>
    </w:p>
    <w:p w:rsidR="007D2C63" w:rsidRDefault="007D2C63" w:rsidP="007D2C63">
      <w:pPr>
        <w:pStyle w:val="ListParagraph"/>
        <w:numPr>
          <w:ilvl w:val="1"/>
          <w:numId w:val="1"/>
        </w:numPr>
        <w:rPr>
          <w:rFonts w:ascii="Times New Roman" w:hAnsi="Times New Roman" w:cs="Times New Roman"/>
        </w:rPr>
      </w:pPr>
      <w:r>
        <w:rPr>
          <w:rFonts w:ascii="Times New Roman" w:hAnsi="Times New Roman" w:cs="Times New Roman"/>
        </w:rPr>
        <w:t>Show the block diagram of the VI.</w:t>
      </w:r>
    </w:p>
    <w:p w:rsidR="007D2C63" w:rsidRDefault="007D2C63" w:rsidP="007D2C63">
      <w:pPr>
        <w:pStyle w:val="ListParagraph"/>
        <w:numPr>
          <w:ilvl w:val="1"/>
          <w:numId w:val="1"/>
        </w:numPr>
        <w:rPr>
          <w:rFonts w:ascii="Times New Roman" w:hAnsi="Times New Roman" w:cs="Times New Roman"/>
        </w:rPr>
      </w:pPr>
      <w:r>
        <w:rPr>
          <w:rFonts w:ascii="Times New Roman" w:hAnsi="Times New Roman" w:cs="Times New Roman"/>
        </w:rPr>
        <w:t xml:space="preserve">Show the </w:t>
      </w:r>
      <w:r w:rsidRPr="007D2C63">
        <w:rPr>
          <w:rFonts w:ascii="Courier New" w:hAnsi="Courier New" w:cs="Courier New"/>
        </w:rPr>
        <w:t>ODBC System DSN</w:t>
      </w:r>
      <w:r>
        <w:rPr>
          <w:rFonts w:ascii="Times New Roman" w:hAnsi="Times New Roman" w:cs="Times New Roman"/>
        </w:rPr>
        <w:t xml:space="preserve"> case of the case structure.  Point out that a string control is wired into the </w:t>
      </w:r>
      <w:r>
        <w:rPr>
          <w:rFonts w:ascii="Times New Roman" w:hAnsi="Times New Roman" w:cs="Times New Roman"/>
          <w:b/>
        </w:rPr>
        <w:t>connection information</w:t>
      </w:r>
      <w:r>
        <w:rPr>
          <w:rFonts w:ascii="Times New Roman" w:hAnsi="Times New Roman" w:cs="Times New Roman"/>
        </w:rPr>
        <w:t xml:space="preserve"> input of the DB Tools Open Connection VI.  You must use a string control if you are using a System DSN or User DSN.</w:t>
      </w:r>
    </w:p>
    <w:p w:rsidR="007D2C63" w:rsidRPr="007D2C63" w:rsidRDefault="007D2C63" w:rsidP="007D2C63">
      <w:pPr>
        <w:pStyle w:val="ListParagraph"/>
        <w:numPr>
          <w:ilvl w:val="1"/>
          <w:numId w:val="1"/>
        </w:numPr>
        <w:rPr>
          <w:rFonts w:ascii="Times New Roman" w:hAnsi="Times New Roman" w:cs="Times New Roman"/>
        </w:rPr>
      </w:pPr>
      <w:r w:rsidRPr="007D2C63">
        <w:rPr>
          <w:rFonts w:ascii="Times New Roman" w:hAnsi="Times New Roman" w:cs="Times New Roman"/>
        </w:rPr>
        <w:t xml:space="preserve">Show the </w:t>
      </w:r>
      <w:r w:rsidRPr="007D2C63">
        <w:rPr>
          <w:rFonts w:ascii="Courier New" w:hAnsi="Courier New" w:cs="Courier New"/>
        </w:rPr>
        <w:t>ODBC File DSN</w:t>
      </w:r>
      <w:r w:rsidRPr="007D2C63">
        <w:rPr>
          <w:rFonts w:ascii="Times New Roman" w:hAnsi="Times New Roman" w:cs="Times New Roman"/>
        </w:rPr>
        <w:t xml:space="preserve"> case of the case structure.  Point out that a file path control is wired into the </w:t>
      </w:r>
      <w:r w:rsidRPr="007D2C63">
        <w:rPr>
          <w:rFonts w:ascii="Times New Roman" w:hAnsi="Times New Roman" w:cs="Times New Roman"/>
          <w:b/>
        </w:rPr>
        <w:t>connection information</w:t>
      </w:r>
      <w:r w:rsidRPr="007D2C63">
        <w:rPr>
          <w:rFonts w:ascii="Times New Roman" w:hAnsi="Times New Roman" w:cs="Times New Roman"/>
        </w:rPr>
        <w:t xml:space="preserve"> input of the DB Tools Open Connection VI. You must use a file path control if you are using a File DSN.</w:t>
      </w:r>
    </w:p>
    <w:p w:rsidR="001D4707" w:rsidRDefault="001D4707"/>
    <w:sectPr w:rsidR="001D4707" w:rsidSect="001D47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962F9"/>
    <w:multiLevelType w:val="hybridMultilevel"/>
    <w:tmpl w:val="272629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56D56"/>
    <w:rsid w:val="000E193D"/>
    <w:rsid w:val="001D4707"/>
    <w:rsid w:val="0060503E"/>
    <w:rsid w:val="007913D1"/>
    <w:rsid w:val="007D2C63"/>
    <w:rsid w:val="00A56D56"/>
    <w:rsid w:val="00C31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D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D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National Instruments</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c:creator>
  <cp:keywords/>
  <dc:description/>
  <cp:lastModifiedBy>NI</cp:lastModifiedBy>
  <cp:revision>4</cp:revision>
  <dcterms:created xsi:type="dcterms:W3CDTF">2008-08-01T16:24:00Z</dcterms:created>
  <dcterms:modified xsi:type="dcterms:W3CDTF">2008-08-01T17:41:00Z</dcterms:modified>
</cp:coreProperties>
</file>